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E94A8B" w14:textId="19A4A418" w:rsidR="00F77E11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46A3D0C3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84342">
        <w:rPr>
          <w:rFonts w:ascii="Arial" w:hAnsi="Arial" w:cs="Arial"/>
          <w:b/>
        </w:rPr>
        <w:t>II</w:t>
      </w:r>
      <w:r w:rsidR="00AD3C28">
        <w:rPr>
          <w:rFonts w:ascii="Arial" w:hAnsi="Arial" w:cs="Arial"/>
          <w:b/>
        </w:rPr>
        <w:t xml:space="preserve">/403 Jestřebí, </w:t>
      </w:r>
      <w:r w:rsidR="00D83DD9">
        <w:rPr>
          <w:rFonts w:ascii="Arial" w:hAnsi="Arial" w:cs="Arial"/>
          <w:b/>
        </w:rPr>
        <w:t>průtah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07C94779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992552">
        <w:rPr>
          <w:rFonts w:ascii="Arial" w:eastAsia="MS Mincho" w:hAnsi="Arial" w:cs="Arial"/>
          <w:b/>
          <w:sz w:val="22"/>
        </w:rPr>
        <w:t>Město Brtnice</w:t>
      </w:r>
    </w:p>
    <w:p w14:paraId="70729BCC" w14:textId="37B8B0EB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C63784">
        <w:rPr>
          <w:rFonts w:ascii="Arial" w:eastAsia="MS Mincho" w:hAnsi="Arial" w:cs="Arial"/>
          <w:sz w:val="22"/>
        </w:rPr>
        <w:t>Nám. Svobody 379, Brtnice 588 32</w:t>
      </w:r>
    </w:p>
    <w:p w14:paraId="22C45E63" w14:textId="68EA071C" w:rsidR="007748B5" w:rsidRPr="00B64F80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B64F80">
        <w:rPr>
          <w:rFonts w:ascii="Arial" w:eastAsia="MS Mincho" w:hAnsi="Arial" w:cs="Arial"/>
          <w:sz w:val="22"/>
        </w:rPr>
        <w:t>zastoupený</w:t>
      </w:r>
      <w:r w:rsidR="007748B5" w:rsidRPr="00B64F80">
        <w:rPr>
          <w:rFonts w:ascii="Arial" w:eastAsia="MS Mincho" w:hAnsi="Arial" w:cs="Arial"/>
          <w:sz w:val="22"/>
        </w:rPr>
        <w:t>:</w:t>
      </w:r>
      <w:r w:rsidR="00F77E11" w:rsidRPr="00B64F80">
        <w:rPr>
          <w:rFonts w:ascii="Arial" w:eastAsia="MS Mincho" w:hAnsi="Arial" w:cs="Arial"/>
          <w:sz w:val="22"/>
        </w:rPr>
        <w:t xml:space="preserve"> </w:t>
      </w:r>
      <w:r w:rsidR="007748B5" w:rsidRPr="00B64F80">
        <w:rPr>
          <w:rFonts w:ascii="Arial" w:eastAsia="MS Mincho" w:hAnsi="Arial" w:cs="Arial"/>
          <w:sz w:val="22"/>
        </w:rPr>
        <w:tab/>
      </w:r>
      <w:r w:rsidR="007748B5" w:rsidRPr="00B64F80">
        <w:rPr>
          <w:rFonts w:ascii="Arial" w:eastAsia="MS Mincho" w:hAnsi="Arial" w:cs="Arial"/>
          <w:sz w:val="22"/>
        </w:rPr>
        <w:tab/>
      </w:r>
      <w:r w:rsidR="007748B5" w:rsidRPr="00B64F80">
        <w:rPr>
          <w:rFonts w:ascii="Arial" w:eastAsia="MS Mincho" w:hAnsi="Arial" w:cs="Arial"/>
          <w:sz w:val="22"/>
        </w:rPr>
        <w:tab/>
      </w:r>
      <w:r w:rsidR="00B64F80" w:rsidRPr="00B64F80">
        <w:rPr>
          <w:rFonts w:ascii="Arial" w:eastAsia="MS Mincho" w:hAnsi="Arial" w:cs="Arial"/>
          <w:sz w:val="22"/>
        </w:rPr>
        <w:t>Ing. Janem Přibylem</w:t>
      </w:r>
      <w:r w:rsidR="00C63784" w:rsidRPr="00B64F80">
        <w:rPr>
          <w:rFonts w:ascii="Arial" w:eastAsia="MS Mincho" w:hAnsi="Arial" w:cs="Arial"/>
          <w:sz w:val="22"/>
        </w:rPr>
        <w:t>, starostou města</w:t>
      </w:r>
    </w:p>
    <w:p w14:paraId="2A6691C7" w14:textId="5C608CAD" w:rsidR="003B0942" w:rsidRPr="00B64F80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B64F80">
        <w:rPr>
          <w:rFonts w:ascii="Arial" w:eastAsia="MS Mincho" w:hAnsi="Arial" w:cs="Arial"/>
          <w:sz w:val="22"/>
        </w:rPr>
        <w:t>k podpisu smlouvy pověřen:</w:t>
      </w:r>
      <w:r w:rsidRPr="00B64F80">
        <w:rPr>
          <w:rFonts w:ascii="Arial" w:eastAsia="MS Mincho" w:hAnsi="Arial" w:cs="Arial"/>
          <w:sz w:val="22"/>
        </w:rPr>
        <w:tab/>
      </w:r>
      <w:r w:rsidR="00B64F80" w:rsidRPr="00B64F80">
        <w:rPr>
          <w:rFonts w:ascii="Arial" w:eastAsia="MS Mincho" w:hAnsi="Arial" w:cs="Arial"/>
          <w:sz w:val="22"/>
        </w:rPr>
        <w:t>Ing. Jan Přibyl</w:t>
      </w:r>
    </w:p>
    <w:p w14:paraId="7BA49C17" w14:textId="5D828E12" w:rsidR="00F77E11" w:rsidRPr="009A50B9" w:rsidRDefault="007748B5">
      <w:pPr>
        <w:jc w:val="both"/>
        <w:rPr>
          <w:rFonts w:ascii="Arial" w:eastAsia="MS Mincho" w:hAnsi="Arial" w:cs="Arial"/>
        </w:rPr>
      </w:pPr>
      <w:r w:rsidRPr="00B64F80">
        <w:rPr>
          <w:rFonts w:ascii="Arial" w:eastAsia="MS Mincho" w:hAnsi="Arial" w:cs="Arial"/>
        </w:rPr>
        <w:t>z</w:t>
      </w:r>
      <w:r w:rsidR="00F77E11" w:rsidRPr="00B64F80">
        <w:rPr>
          <w:rFonts w:ascii="Arial" w:eastAsia="MS Mincho" w:hAnsi="Arial" w:cs="Arial"/>
        </w:rPr>
        <w:t>ástupce pro věci technické:</w:t>
      </w:r>
      <w:r w:rsidR="00A56889" w:rsidRPr="00B64F80">
        <w:rPr>
          <w:rFonts w:ascii="Arial" w:eastAsia="MS Mincho" w:hAnsi="Arial" w:cs="Arial"/>
        </w:rPr>
        <w:t xml:space="preserve"> </w:t>
      </w:r>
      <w:r w:rsidR="00632C61" w:rsidRPr="00B64F80">
        <w:rPr>
          <w:rFonts w:ascii="Arial" w:eastAsia="MS Mincho" w:hAnsi="Arial" w:cs="Arial"/>
        </w:rPr>
        <w:t xml:space="preserve">Ing. </w:t>
      </w:r>
      <w:r w:rsidR="00C63784" w:rsidRPr="00B64F80">
        <w:rPr>
          <w:rFonts w:ascii="Arial" w:eastAsia="MS Mincho" w:hAnsi="Arial" w:cs="Arial"/>
        </w:rPr>
        <w:t>Jan Přibyl,</w:t>
      </w:r>
      <w:r w:rsidR="009F2CC5" w:rsidRPr="00B64F80">
        <w:rPr>
          <w:rFonts w:ascii="Arial" w:eastAsia="MS Mincho" w:hAnsi="Arial" w:cs="Arial"/>
        </w:rPr>
        <w:t xml:space="preserve"> Ing. </w:t>
      </w:r>
      <w:r w:rsidR="00C63784" w:rsidRPr="00B64F80">
        <w:rPr>
          <w:rFonts w:ascii="Arial" w:eastAsia="MS Mincho" w:hAnsi="Arial" w:cs="Arial"/>
        </w:rPr>
        <w:t>Josef Kalčík</w:t>
      </w:r>
    </w:p>
    <w:p w14:paraId="75051171" w14:textId="3D8D1D36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C63784">
        <w:rPr>
          <w:rFonts w:ascii="Arial" w:hAnsi="Arial" w:cs="Arial"/>
        </w:rPr>
        <w:t>Česká spořitelna</w:t>
      </w:r>
      <w:r w:rsidR="00A4398A" w:rsidRPr="009A50B9">
        <w:rPr>
          <w:rFonts w:ascii="Arial" w:hAnsi="Arial" w:cs="Arial"/>
        </w:rPr>
        <w:t xml:space="preserve"> a.s., pobočka Jihlava</w:t>
      </w:r>
    </w:p>
    <w:p w14:paraId="5E7B1C40" w14:textId="36D38F6D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C63784">
        <w:rPr>
          <w:rFonts w:ascii="Arial" w:hAnsi="Arial" w:cs="Arial"/>
          <w:bCs/>
          <w:lang w:eastAsia="cs-CZ"/>
        </w:rPr>
        <w:t>1466062339</w:t>
      </w:r>
      <w:r w:rsidR="002467ED" w:rsidRPr="00884342">
        <w:rPr>
          <w:rFonts w:ascii="Arial" w:hAnsi="Arial" w:cs="Arial"/>
          <w:bCs/>
          <w:lang w:eastAsia="cs-CZ"/>
        </w:rPr>
        <w:t xml:space="preserve"> </w:t>
      </w:r>
      <w:r w:rsidR="001D5E92" w:rsidRPr="00884342">
        <w:rPr>
          <w:rFonts w:ascii="Arial" w:hAnsi="Arial" w:cs="Arial"/>
          <w:bCs/>
          <w:lang w:eastAsia="cs-CZ"/>
        </w:rPr>
        <w:t>/</w:t>
      </w:r>
      <w:r w:rsidR="002467ED" w:rsidRPr="00884342">
        <w:rPr>
          <w:rFonts w:ascii="Arial" w:hAnsi="Arial" w:cs="Arial"/>
          <w:bCs/>
          <w:lang w:eastAsia="cs-CZ"/>
        </w:rPr>
        <w:t xml:space="preserve"> </w:t>
      </w:r>
      <w:r w:rsidR="00C63784">
        <w:rPr>
          <w:rFonts w:ascii="Arial" w:hAnsi="Arial" w:cs="Arial"/>
          <w:bCs/>
          <w:lang w:eastAsia="cs-CZ"/>
        </w:rPr>
        <w:t>0</w:t>
      </w:r>
      <w:r w:rsidR="001D5E92" w:rsidRPr="00884342">
        <w:rPr>
          <w:rFonts w:ascii="Arial" w:hAnsi="Arial" w:cs="Arial"/>
          <w:bCs/>
          <w:lang w:eastAsia="cs-CZ"/>
        </w:rPr>
        <w:t>800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36B37C1F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="00C63784">
        <w:rPr>
          <w:rFonts w:ascii="Arial" w:eastAsia="MS Mincho" w:hAnsi="Arial" w:cs="Arial"/>
        </w:rPr>
        <w:t>00285668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F67575" w:rsidRDefault="00F06F69" w:rsidP="00A4398A">
      <w:pPr>
        <w:tabs>
          <w:tab w:val="left" w:pos="2835"/>
        </w:tabs>
        <w:jc w:val="both"/>
        <w:rPr>
          <w:rFonts w:ascii="Arial" w:hAnsi="Arial" w:cs="Arial"/>
          <w:b/>
          <w:sz w:val="32"/>
          <w:szCs w:val="32"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DA98163" w14:textId="3440E181" w:rsidR="002F1CB6" w:rsidRPr="000945ED" w:rsidRDefault="00D96E79" w:rsidP="009F2CC5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F2CC5">
        <w:rPr>
          <w:rFonts w:ascii="Arial" w:hAnsi="Arial" w:cs="Arial"/>
          <w:spacing w:val="4"/>
          <w:sz w:val="22"/>
        </w:rPr>
        <w:t>Předmětem</w:t>
      </w:r>
      <w:r w:rsidR="00AF208A" w:rsidRPr="009F2CC5">
        <w:rPr>
          <w:rFonts w:ascii="Arial" w:hAnsi="Arial" w:cs="Arial"/>
          <w:spacing w:val="4"/>
          <w:sz w:val="22"/>
        </w:rPr>
        <w:t xml:space="preserve"> smlouvy</w:t>
      </w:r>
      <w:r w:rsidRPr="009F2CC5">
        <w:rPr>
          <w:rFonts w:ascii="Arial" w:hAnsi="Arial" w:cs="Arial"/>
          <w:spacing w:val="4"/>
          <w:sz w:val="22"/>
        </w:rPr>
        <w:t xml:space="preserve"> </w:t>
      </w:r>
      <w:r w:rsidR="001D1E0E" w:rsidRPr="009F2CC5">
        <w:rPr>
          <w:rFonts w:ascii="Arial" w:hAnsi="Arial" w:cs="Arial"/>
          <w:spacing w:val="4"/>
          <w:sz w:val="22"/>
        </w:rPr>
        <w:t xml:space="preserve">je zhotovení </w:t>
      </w:r>
      <w:r w:rsidR="00C63784">
        <w:rPr>
          <w:rFonts w:ascii="Arial" w:hAnsi="Arial" w:cs="Arial"/>
          <w:spacing w:val="4"/>
          <w:sz w:val="22"/>
        </w:rPr>
        <w:t xml:space="preserve">části </w:t>
      </w:r>
      <w:r w:rsidR="001D1E0E" w:rsidRPr="009F2CC5">
        <w:rPr>
          <w:rFonts w:ascii="Arial" w:hAnsi="Arial" w:cs="Arial"/>
          <w:spacing w:val="4"/>
          <w:sz w:val="22"/>
        </w:rPr>
        <w:t>stavby „</w:t>
      </w:r>
      <w:r w:rsidR="00884342" w:rsidRPr="009F2CC5">
        <w:rPr>
          <w:rFonts w:ascii="Arial" w:hAnsi="Arial" w:cs="Arial"/>
          <w:b/>
          <w:sz w:val="22"/>
        </w:rPr>
        <w:t>II</w:t>
      </w:r>
      <w:r w:rsidR="00AD3C28">
        <w:rPr>
          <w:rFonts w:ascii="Arial" w:hAnsi="Arial" w:cs="Arial"/>
          <w:b/>
          <w:sz w:val="22"/>
        </w:rPr>
        <w:t xml:space="preserve">/403 Jestřebí, </w:t>
      </w:r>
      <w:r w:rsidR="009F2CC5" w:rsidRPr="009F2CC5">
        <w:rPr>
          <w:rFonts w:ascii="Arial" w:hAnsi="Arial" w:cs="Arial"/>
          <w:b/>
          <w:sz w:val="22"/>
        </w:rPr>
        <w:t>průtah</w:t>
      </w:r>
      <w:r w:rsidR="00CC4FFF" w:rsidRPr="009F2CC5">
        <w:rPr>
          <w:rFonts w:ascii="Arial" w:hAnsi="Arial" w:cs="Arial"/>
          <w:spacing w:val="4"/>
          <w:sz w:val="22"/>
        </w:rPr>
        <w:t>“</w:t>
      </w:r>
      <w:r w:rsidR="00BC385E" w:rsidRPr="009F2CC5">
        <w:rPr>
          <w:rFonts w:ascii="Arial" w:hAnsi="Arial" w:cs="Arial"/>
          <w:spacing w:val="4"/>
          <w:sz w:val="22"/>
        </w:rPr>
        <w:t xml:space="preserve"> </w:t>
      </w:r>
      <w:r w:rsidR="00A05F13" w:rsidRPr="009F2CC5">
        <w:rPr>
          <w:rFonts w:ascii="Arial" w:hAnsi="Arial" w:cs="Arial"/>
          <w:spacing w:val="4"/>
          <w:sz w:val="22"/>
        </w:rPr>
        <w:t>(dále též „dílo“</w:t>
      </w:r>
      <w:r w:rsidR="003F08CC" w:rsidRPr="009F2CC5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9F2CC5">
        <w:rPr>
          <w:rFonts w:ascii="Arial" w:hAnsi="Arial" w:cs="Arial"/>
          <w:spacing w:val="4"/>
          <w:sz w:val="22"/>
        </w:rPr>
        <w:t xml:space="preserve">) </w:t>
      </w:r>
      <w:r w:rsidR="00BC385E" w:rsidRPr="009F2CC5">
        <w:rPr>
          <w:rFonts w:ascii="Arial" w:hAnsi="Arial" w:cs="Arial"/>
          <w:spacing w:val="4"/>
          <w:sz w:val="22"/>
        </w:rPr>
        <w:t>zhotovitelem</w:t>
      </w:r>
      <w:r w:rsidR="00CC4FFF" w:rsidRPr="009F2CC5">
        <w:rPr>
          <w:rFonts w:ascii="Arial" w:hAnsi="Arial" w:cs="Arial"/>
          <w:spacing w:val="4"/>
          <w:sz w:val="22"/>
        </w:rPr>
        <w:t>.</w:t>
      </w:r>
      <w:r w:rsidR="001D1E0E" w:rsidRPr="009F2CC5">
        <w:rPr>
          <w:rFonts w:ascii="Arial" w:hAnsi="Arial" w:cs="Arial"/>
          <w:spacing w:val="4"/>
          <w:sz w:val="22"/>
        </w:rPr>
        <w:t xml:space="preserve"> </w:t>
      </w:r>
      <w:r w:rsidR="00C63784">
        <w:rPr>
          <w:rFonts w:ascii="Arial" w:hAnsi="Arial" w:cs="Arial"/>
          <w:spacing w:val="4"/>
          <w:sz w:val="22"/>
        </w:rPr>
        <w:t>Stavba řeší</w:t>
      </w:r>
      <w:r w:rsidR="00E9119C" w:rsidRPr="009F2CC5">
        <w:rPr>
          <w:rFonts w:ascii="Arial" w:hAnsi="Arial" w:cs="Arial"/>
          <w:spacing w:val="-4"/>
          <w:sz w:val="22"/>
        </w:rPr>
        <w:t xml:space="preserve"> </w:t>
      </w:r>
      <w:r w:rsidR="009F2CC5" w:rsidRPr="009F2CC5">
        <w:rPr>
          <w:rFonts w:ascii="Arial" w:hAnsi="Arial" w:cs="Arial"/>
          <w:spacing w:val="-4"/>
          <w:sz w:val="22"/>
        </w:rPr>
        <w:t>rekonstrukce silnice II/403 v intravilánu obce Jestřebí v délce cca 795m včetně zkapacitnění stávajícího propustku ev.</w:t>
      </w:r>
      <w:r w:rsidR="00DB7FAA">
        <w:rPr>
          <w:rFonts w:ascii="Arial" w:hAnsi="Arial" w:cs="Arial"/>
          <w:spacing w:val="-4"/>
          <w:sz w:val="22"/>
        </w:rPr>
        <w:t xml:space="preserve"> </w:t>
      </w:r>
      <w:r w:rsidR="009F2CC5" w:rsidRPr="009F2CC5">
        <w:rPr>
          <w:rFonts w:ascii="Arial" w:hAnsi="Arial" w:cs="Arial"/>
          <w:spacing w:val="-4"/>
          <w:sz w:val="22"/>
        </w:rPr>
        <w:t>č.</w:t>
      </w:r>
      <w:r w:rsidR="00DB7FAA">
        <w:rPr>
          <w:rFonts w:ascii="Arial" w:hAnsi="Arial" w:cs="Arial"/>
          <w:spacing w:val="-4"/>
          <w:sz w:val="22"/>
        </w:rPr>
        <w:t xml:space="preserve"> </w:t>
      </w:r>
      <w:r w:rsidR="009F2CC5" w:rsidRPr="009F2CC5">
        <w:rPr>
          <w:rFonts w:ascii="Arial" w:hAnsi="Arial" w:cs="Arial"/>
          <w:spacing w:val="-4"/>
          <w:sz w:val="22"/>
        </w:rPr>
        <w:t>403-030P, úprav</w:t>
      </w:r>
      <w:r w:rsidR="009F2CC5">
        <w:rPr>
          <w:rFonts w:ascii="Arial" w:hAnsi="Arial" w:cs="Arial"/>
          <w:spacing w:val="-4"/>
          <w:sz w:val="22"/>
        </w:rPr>
        <w:t>y</w:t>
      </w:r>
      <w:r w:rsidR="009F2CC5" w:rsidRPr="009F2CC5">
        <w:rPr>
          <w:rFonts w:ascii="Arial" w:hAnsi="Arial" w:cs="Arial"/>
          <w:spacing w:val="-4"/>
          <w:sz w:val="22"/>
        </w:rPr>
        <w:t xml:space="preserve"> části jednotné kanalizace a přeložení STL plynovodní přípojky. </w:t>
      </w:r>
    </w:p>
    <w:p w14:paraId="136BEEC1" w14:textId="77777777" w:rsidR="002F1CB6" w:rsidRDefault="002F1CB6" w:rsidP="000945ED">
      <w:pPr>
        <w:tabs>
          <w:tab w:val="left" w:pos="2835"/>
        </w:tabs>
        <w:jc w:val="both"/>
        <w:rPr>
          <w:rFonts w:ascii="Arial" w:hAnsi="Arial" w:cs="Arial"/>
        </w:rPr>
      </w:pPr>
    </w:p>
    <w:p w14:paraId="366ACB4D" w14:textId="204D7A35" w:rsidR="00CC3321" w:rsidRDefault="00CC3321" w:rsidP="000945ED">
      <w:pPr>
        <w:tabs>
          <w:tab w:val="left" w:pos="2835"/>
        </w:tabs>
        <w:jc w:val="both"/>
        <w:rPr>
          <w:rFonts w:ascii="Arial" w:hAnsi="Arial" w:cs="Arial"/>
        </w:rPr>
      </w:pPr>
      <w:r w:rsidRPr="00CC3321">
        <w:rPr>
          <w:rFonts w:ascii="Arial" w:hAnsi="Arial" w:cs="Arial"/>
        </w:rPr>
        <w:t>Stavba bude realizována dle projektové dokumentace „II/403 Jestřebí – průtah“, vypracované v říjnu 2021 ve stupni projektové dokumentace pro provádění stavby (dále jen „PDPS“) společností DOPRAPLAN s.r.o., Přemyslovců 462/6, 709 00 Ostrava – Mariánské Hory, IČO 05411572</w:t>
      </w:r>
      <w:r>
        <w:rPr>
          <w:rFonts w:ascii="Arial" w:hAnsi="Arial" w:cs="Arial"/>
        </w:rPr>
        <w:t>.</w:t>
      </w:r>
    </w:p>
    <w:p w14:paraId="18747CDC" w14:textId="6A9124BD" w:rsidR="000945ED" w:rsidRDefault="00CC3321" w:rsidP="000945ED">
      <w:pPr>
        <w:tabs>
          <w:tab w:val="left" w:pos="2835"/>
        </w:tabs>
        <w:jc w:val="both"/>
        <w:rPr>
          <w:rFonts w:ascii="Arial" w:hAnsi="Arial" w:cs="Arial"/>
        </w:rPr>
      </w:pPr>
      <w:r w:rsidRPr="00CC3321">
        <w:rPr>
          <w:rFonts w:ascii="Arial" w:hAnsi="Arial" w:cs="Arial"/>
        </w:rPr>
        <w:t xml:space="preserve"> </w:t>
      </w:r>
    </w:p>
    <w:p w14:paraId="5BF55BC9" w14:textId="0F367066" w:rsidR="00432F74" w:rsidRDefault="00432F74" w:rsidP="000945ED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4262E18E" w14:textId="0B74083E" w:rsidR="00F96F43" w:rsidRPr="00E0783F" w:rsidRDefault="00FF0564" w:rsidP="00F96F43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lastRenderedPageBreak/>
        <w:t>Tato smlouva řeší zhotovení části stavby označené v projektu jako SO 301.2 – úprava stávající jednotné kanalizace mezi šachtami Š2 až Š4.</w:t>
      </w: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5749938E" w14:textId="2F174063" w:rsidR="006560BA" w:rsidRPr="00EE48BB" w:rsidRDefault="006560BA" w:rsidP="00F61C13">
      <w:pPr>
        <w:pStyle w:val="Bntext2"/>
        <w:spacing w:before="60"/>
        <w:ind w:left="284" w:hanging="142"/>
      </w:pPr>
      <w:r>
        <w:t xml:space="preserve">- </w:t>
      </w:r>
      <w:r w:rsidR="00C42E96" w:rsidRPr="00C42E96">
        <w:t xml:space="preserve">nutná koordinace prací a jejich návaznost s objekty jiných investorů a jejich zhotovitelů. Jedná se především o </w:t>
      </w:r>
      <w:r w:rsidR="00F61C13">
        <w:t xml:space="preserve">stavbu </w:t>
      </w:r>
      <w:r w:rsidR="00F61C13" w:rsidRPr="00F61C13">
        <w:t xml:space="preserve">„Jestřebí, kabel VN, TS, posílení NN“ (stavebník EG.D a.s.). 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8C96927" w:rsidR="00F0078C" w:rsidRPr="00B1096B" w:rsidRDefault="00316E29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87446F">
        <w:t>Dále bude pro každý měsíc předá</w:t>
      </w:r>
      <w:r w:rsidR="00C933DA">
        <w:t>ván</w:t>
      </w:r>
      <w:r w:rsidR="0087446F">
        <w:t xml:space="preserve"> harmonogram</w:t>
      </w:r>
      <w:r w:rsidR="00C933DA">
        <w:t xml:space="preserve"> prací po dnech k prvnímu pracovnímu dni měsíce.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</w:t>
      </w:r>
      <w:r w:rsidR="00C933DA">
        <w:rPr>
          <w:spacing w:val="-6"/>
        </w:rPr>
        <w:t xml:space="preserve">týdenního </w:t>
      </w:r>
      <w:r w:rsidR="00F0078C" w:rsidRPr="0049529B">
        <w:rPr>
          <w:spacing w:val="-6"/>
        </w:rPr>
        <w:t>harmonogramu a předloží ji nejpozději do 7 dnů od vyzvání objednatelem.</w:t>
      </w:r>
      <w:r w:rsidR="00F0078C" w:rsidRPr="0049529B">
        <w:t xml:space="preserve"> Předložen</w:t>
      </w:r>
      <w:r w:rsidR="00C933DA">
        <w:t>é</w:t>
      </w:r>
      <w:r w:rsidR="00F0078C" w:rsidRPr="0049529B">
        <w:t xml:space="preserve"> harmonogram</w:t>
      </w:r>
      <w:r w:rsidR="00C933DA">
        <w:t>y</w:t>
      </w:r>
      <w:r w:rsidR="00F0078C" w:rsidRPr="0049529B">
        <w:t xml:space="preserve"> bud</w:t>
      </w:r>
      <w:r w:rsidR="00C933DA">
        <w:t>ou</w:t>
      </w:r>
      <w:r w:rsidR="00F0078C" w:rsidRPr="0049529B">
        <w:t xml:space="preserve"> opatřen</w:t>
      </w:r>
      <w:r w:rsidR="00C933DA">
        <w:t>y</w:t>
      </w:r>
      <w:r w:rsidR="00F0078C" w:rsidRPr="0049529B">
        <w:t xml:space="preserve">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</w:t>
      </w:r>
      <w:r w:rsidR="00C933DA">
        <w:rPr>
          <w:spacing w:val="-6"/>
        </w:rPr>
        <w:t>sou</w:t>
      </w:r>
      <w:r w:rsidR="00F0078C" w:rsidRPr="0049529B">
        <w:rPr>
          <w:spacing w:val="-6"/>
        </w:rPr>
        <w:t xml:space="preserve"> zpracován</w:t>
      </w:r>
      <w:r w:rsidR="00C933DA">
        <w:rPr>
          <w:spacing w:val="-6"/>
        </w:rPr>
        <w:t>y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</w:t>
      </w:r>
      <w:r w:rsidR="00C933DA">
        <w:rPr>
          <w:spacing w:val="-6"/>
        </w:rPr>
        <w:t>ou</w:t>
      </w:r>
      <w:r w:rsidR="00F0078C" w:rsidRPr="0049529B">
        <w:rPr>
          <w:spacing w:val="-6"/>
        </w:rPr>
        <w:t xml:space="preserve"> podepsán</w:t>
      </w:r>
      <w:r w:rsidR="00C933DA">
        <w:rPr>
          <w:spacing w:val="-6"/>
        </w:rPr>
        <w:t>y</w:t>
      </w:r>
      <w:r w:rsidR="00F0078C" w:rsidRPr="0049529B">
        <w:rPr>
          <w:spacing w:val="-6"/>
        </w:rPr>
        <w:t xml:space="preserve">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1AC827D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lastRenderedPageBreak/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F61C13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329AE65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zhotovitele;</w:t>
      </w:r>
    </w:p>
    <w:p w14:paraId="23A38E03" w14:textId="0A95F85B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481E1B">
        <w:rPr>
          <w:rFonts w:cs="Arial"/>
          <w:szCs w:val="22"/>
        </w:rPr>
        <w:t>;</w:t>
      </w: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4242A5A" w:rsidR="00F73D91" w:rsidRPr="00B1096B" w:rsidRDefault="00410227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4453277A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451E437E" w14:textId="5CC32AE3" w:rsidR="00F61C13" w:rsidRDefault="00F61C13" w:rsidP="00F822FB">
      <w:pPr>
        <w:pStyle w:val="Bntext2"/>
        <w:tabs>
          <w:tab w:val="num" w:pos="1134"/>
        </w:tabs>
        <w:spacing w:before="60"/>
        <w:ind w:left="284" w:hanging="142"/>
      </w:pPr>
      <w:r>
        <w:t>- vypracování a předání Měsíčních zpráv o postupu výstavby</w:t>
      </w:r>
    </w:p>
    <w:p w14:paraId="220C15EB" w14:textId="42AC8FF8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</w:t>
      </w:r>
      <w:r w:rsidR="00F61C13">
        <w:t xml:space="preserve"> </w:t>
      </w:r>
      <w:r>
        <w:t>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 xml:space="preserve">, p.o. (dále též </w:t>
      </w:r>
      <w:r w:rsidR="003C795A">
        <w:lastRenderedPageBreak/>
        <w:t>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4611451E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F96F43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77777777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2470198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F61C13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35466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4E0578FB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2F6181">
        <w:rPr>
          <w:rFonts w:ascii="Arial" w:hAnsi="Arial" w:cs="Arial"/>
          <w:b w:val="0"/>
          <w:bCs w:val="0"/>
          <w:sz w:val="22"/>
          <w:szCs w:val="22"/>
          <w:lang w:val="cs-CZ"/>
        </w:rPr>
        <w:t>27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F35466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310EE9CF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</w:t>
      </w:r>
      <w:r w:rsidR="00F61C13">
        <w:rPr>
          <w:rFonts w:ascii="Arial" w:hAnsi="Arial" w:cs="Arial"/>
        </w:rPr>
        <w:t>1</w:t>
      </w:r>
      <w:r w:rsidR="000F7956">
        <w:rPr>
          <w:rFonts w:ascii="Arial" w:hAnsi="Arial" w:cs="Arial"/>
        </w:rPr>
        <w:t>. 0</w:t>
      </w:r>
      <w:r w:rsidR="00F61C13">
        <w:rPr>
          <w:rFonts w:ascii="Arial" w:hAnsi="Arial" w:cs="Arial"/>
        </w:rPr>
        <w:t>1</w:t>
      </w:r>
      <w:r w:rsidR="000F7956">
        <w:rPr>
          <w:rFonts w:ascii="Arial" w:hAnsi="Arial" w:cs="Arial"/>
        </w:rPr>
        <w:t>. 202</w:t>
      </w:r>
      <w:r w:rsidR="00F35466">
        <w:rPr>
          <w:rFonts w:ascii="Arial" w:hAnsi="Arial" w:cs="Arial"/>
        </w:rPr>
        <w:t>4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35D6C12" w14:textId="77777777" w:rsidR="00D91958" w:rsidRDefault="00D91958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ECFC24B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</w:t>
      </w:r>
      <w:r w:rsidRPr="009A50B9">
        <w:rPr>
          <w:rFonts w:ascii="Arial" w:hAnsi="Arial" w:cs="Arial"/>
          <w:bCs/>
          <w:sz w:val="22"/>
        </w:rPr>
        <w:lastRenderedPageBreak/>
        <w:t xml:space="preserve">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43D8AA35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F94EAD" w:rsidRPr="000945ED">
        <w:rPr>
          <w:rFonts w:ascii="Arial" w:hAnsi="Arial" w:cs="Arial"/>
          <w:b/>
          <w:sz w:val="22"/>
        </w:rPr>
        <w:t>II/</w:t>
      </w:r>
      <w:r w:rsidR="00DD1235">
        <w:rPr>
          <w:rFonts w:ascii="Arial" w:hAnsi="Arial" w:cs="Arial"/>
          <w:b/>
          <w:sz w:val="22"/>
        </w:rPr>
        <w:t xml:space="preserve">403 Jestřebí, </w:t>
      </w:r>
      <w:r w:rsidR="00B1369E">
        <w:rPr>
          <w:rFonts w:ascii="Arial" w:hAnsi="Arial" w:cs="Arial"/>
          <w:b/>
          <w:sz w:val="22"/>
        </w:rPr>
        <w:t>průtah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33E4125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2BA45F28" w14:textId="77777777" w:rsidR="005B0C5F" w:rsidRDefault="005B0C5F" w:rsidP="005B0C5F">
      <w:pPr>
        <w:pStyle w:val="Odstavecseseznamem"/>
        <w:rPr>
          <w:rFonts w:ascii="Arial" w:hAnsi="Arial" w:cs="Arial"/>
          <w:bCs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40944D6E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lastRenderedPageBreak/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795F962D" w14:textId="77777777" w:rsidR="00493953" w:rsidRDefault="00493953" w:rsidP="00493953">
      <w:pPr>
        <w:pStyle w:val="Odstavecseseznamem"/>
        <w:rPr>
          <w:rFonts w:ascii="Arial" w:hAnsi="Arial" w:cs="Arial"/>
          <w:bCs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450A7D63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3E790C11" w14:textId="77777777" w:rsidR="00F67575" w:rsidRDefault="00F67575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lastRenderedPageBreak/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439E79A2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19F1B038" w14:textId="77777777" w:rsidR="00D91958" w:rsidRDefault="00D91958" w:rsidP="00D91958">
      <w:pPr>
        <w:pStyle w:val="Odstavecseseznamem"/>
        <w:rPr>
          <w:rFonts w:ascii="Arial" w:hAnsi="Arial" w:cs="Arial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17860DA7" w:rsidR="00F77E1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 xml:space="preserve">díla). Vedení deníku končí dnem odstranění poslední vady oznámené (reklamované) </w:t>
      </w:r>
      <w:r w:rsidRPr="00035C9A">
        <w:rPr>
          <w:rFonts w:ascii="Arial" w:hAnsi="Arial" w:cs="Arial"/>
          <w:spacing w:val="6"/>
          <w:sz w:val="22"/>
        </w:rPr>
        <w:lastRenderedPageBreak/>
        <w:t>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C67A31" w14:textId="77777777" w:rsidR="00493953" w:rsidRPr="009A50B9" w:rsidRDefault="00493953" w:rsidP="0049395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59AC2411" w:rsidR="00F77E11" w:rsidRDefault="00F77E11">
      <w:pPr>
        <w:pStyle w:val="Zkladntextodsazen21"/>
        <w:rPr>
          <w:rFonts w:ascii="Arial" w:hAnsi="Arial" w:cs="Arial"/>
          <w:sz w:val="22"/>
        </w:rPr>
      </w:pPr>
    </w:p>
    <w:p w14:paraId="2F3AC177" w14:textId="77777777" w:rsidR="00D056A7" w:rsidRPr="001C74E5" w:rsidRDefault="00D056A7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B710E07" w14:textId="7BEE6DE1" w:rsidR="00B1369E" w:rsidRDefault="00F77E11" w:rsidP="00B1369E">
      <w:pPr>
        <w:tabs>
          <w:tab w:val="left" w:pos="2835"/>
        </w:tabs>
        <w:jc w:val="both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B1369E" w:rsidRPr="00CC3321">
        <w:rPr>
          <w:rFonts w:ascii="Arial" w:hAnsi="Arial" w:cs="Arial"/>
        </w:rPr>
        <w:t xml:space="preserve">DOPRAPLAN s.r.o., Přemyslovců 462/6, 709 00 Ostrava – Mariánské Hory, </w:t>
      </w:r>
      <w:r w:rsidR="00B1369E">
        <w:rPr>
          <w:rFonts w:ascii="Arial" w:hAnsi="Arial" w:cs="Arial"/>
        </w:rPr>
        <w:tab/>
      </w:r>
      <w:r w:rsidR="00B1369E" w:rsidRPr="00CC3321">
        <w:rPr>
          <w:rFonts w:ascii="Arial" w:hAnsi="Arial" w:cs="Arial"/>
        </w:rPr>
        <w:t>IČO 05411572</w:t>
      </w:r>
    </w:p>
    <w:p w14:paraId="05E28BD5" w14:textId="205605F0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9A50B9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3DF379C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6A2C835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</w:t>
      </w:r>
      <w:r w:rsidR="00B1369E">
        <w:rPr>
          <w:rFonts w:ascii="Arial" w:hAnsi="Arial" w:cs="Arial"/>
          <w:sz w:val="22"/>
        </w:rPr>
        <w:t>za dva týdny</w:t>
      </w:r>
      <w:r w:rsidRPr="009A50B9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</w:t>
      </w:r>
      <w:r w:rsidRPr="009A50B9">
        <w:rPr>
          <w:rFonts w:ascii="Arial" w:hAnsi="Arial" w:cs="Arial"/>
          <w:sz w:val="22"/>
        </w:rPr>
        <w:lastRenderedPageBreak/>
        <w:t xml:space="preserve">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65578B3D" w14:textId="77777777" w:rsidR="00D056A7" w:rsidRPr="009A50B9" w:rsidRDefault="00D056A7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782188C5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(schváleno MD – OPK, č. j. 158/2017-120-TN/1 ze dne 9. srpna 2017</w:t>
      </w:r>
      <w:r w:rsidR="006D3EC1">
        <w:rPr>
          <w:rFonts w:ascii="Arial" w:hAnsi="Arial" w:cs="Arial"/>
          <w:color w:val="000000"/>
          <w:sz w:val="22"/>
        </w:rPr>
        <w:t xml:space="preserve"> </w:t>
      </w:r>
      <w:r w:rsidR="006D3EC1" w:rsidRPr="006D3EC1">
        <w:rPr>
          <w:rFonts w:ascii="Arial" w:hAnsi="Arial" w:cs="Arial"/>
          <w:color w:val="000000"/>
          <w:sz w:val="22"/>
        </w:rPr>
        <w:t>s účinností od 14. srpna 2017 v</w:t>
      </w:r>
      <w:r w:rsidR="002A3230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5D75BB6D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</w:t>
      </w:r>
      <w:r w:rsidRPr="0074020D">
        <w:rPr>
          <w:rFonts w:ascii="Arial" w:hAnsi="Arial" w:cs="Arial"/>
          <w:color w:val="000000"/>
          <w:sz w:val="22"/>
        </w:rPr>
        <w:lastRenderedPageBreak/>
        <w:t xml:space="preserve">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0D4BC6F" w14:textId="77777777" w:rsidR="00D91958" w:rsidRDefault="00D91958" w:rsidP="00D91958">
      <w:pPr>
        <w:pStyle w:val="Odstavecseseznamem"/>
        <w:rPr>
          <w:rFonts w:ascii="Arial" w:hAnsi="Arial" w:cs="Arial"/>
          <w:color w:val="000000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4171170E" w14:textId="77777777" w:rsidR="00C933DA" w:rsidRDefault="00C933DA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460B7AC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06145305" w:rsidR="00EC1F5D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54C1999E" w14:textId="77777777" w:rsidR="00D91958" w:rsidRPr="009A50B9" w:rsidRDefault="00D91958" w:rsidP="00D9195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161ADFF2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43B5D902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53CD2C0B" w:rsidR="00F77E11" w:rsidRPr="006F21CD" w:rsidRDefault="00F77E11" w:rsidP="00E82856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413889" w:rsidRPr="009A50B9">
        <w:rPr>
          <w:rFonts w:ascii="Arial" w:hAnsi="Arial" w:cs="Arial"/>
          <w:sz w:val="22"/>
        </w:rPr>
        <w:t>.</w:t>
      </w:r>
      <w:r w:rsidR="00411ACA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DFB65D0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07DE622" w14:textId="7D5A5B93" w:rsidR="00734C91" w:rsidRPr="009A50B9" w:rsidRDefault="00734C91" w:rsidP="00734C9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5A3B415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35D7DF14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493953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Default="002D3E74" w:rsidP="002D3E74">
      <w:pPr>
        <w:pStyle w:val="Odstavecseseznamem"/>
        <w:rPr>
          <w:rFonts w:ascii="Arial" w:hAnsi="Arial" w:cs="Arial"/>
        </w:rPr>
      </w:pPr>
    </w:p>
    <w:p w14:paraId="03DE0012" w14:textId="40BE8373" w:rsidR="00F53AC1" w:rsidRPr="00C933DA" w:rsidRDefault="00924BA5" w:rsidP="00C933DA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4868CF13" w14:textId="77777777" w:rsidR="00B1369E" w:rsidRDefault="00B1369E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79443316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lastRenderedPageBreak/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50.000,-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77777777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10. 000,-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77777777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lastRenderedPageBreak/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daňového dokladu (faktury)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3F0DEDBB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2E8236FF" w14:textId="0AE54763" w:rsidR="00665E93" w:rsidRDefault="00F51F38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požadováno.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4B1329E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2EF3B667" w:rsidR="00F77E11" w:rsidRPr="00AA43E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56A9537A" w14:textId="77777777" w:rsidR="00AA43E1" w:rsidRPr="009A50B9" w:rsidRDefault="00AA43E1" w:rsidP="00AA43E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>posudek jako konečný ke stanovení 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5AEA8027" w:rsidR="00F77E11" w:rsidRPr="00077F80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20EC698D" w14:textId="77777777" w:rsidR="00077F80" w:rsidRDefault="00077F80" w:rsidP="00077F80">
      <w:pPr>
        <w:pStyle w:val="Odstavecseseznamem"/>
        <w:rPr>
          <w:rFonts w:ascii="Arial" w:hAnsi="Arial"/>
          <w:szCs w:val="24"/>
          <w:lang w:eastAsia="cs-CZ"/>
        </w:rPr>
      </w:pPr>
    </w:p>
    <w:p w14:paraId="25F88DC6" w14:textId="77777777" w:rsidR="00077F80" w:rsidRPr="009A50B9" w:rsidRDefault="00077F80" w:rsidP="00077F80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0D272422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Odstoupení od smlouvy bude oznámeno písemně </w:t>
      </w:r>
      <w:r w:rsidR="00077F80">
        <w:rPr>
          <w:rFonts w:ascii="Arial" w:hAnsi="Arial" w:cs="Arial"/>
          <w:sz w:val="22"/>
        </w:rPr>
        <w:t>prostřednictvím datové schránky</w:t>
      </w:r>
      <w:r w:rsidRPr="009A50B9">
        <w:rPr>
          <w:rFonts w:ascii="Arial" w:hAnsi="Arial" w:cs="Arial"/>
          <w:sz w:val="22"/>
        </w:rPr>
        <w:t>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náležitě seznámil s projektovou dokumentací stavby a se všemi podmínkami realizace a je mu znám aktuální stav předmětné stavební akce, souhlasí se všemi podmínkami stanovenými </w:t>
      </w:r>
      <w:r w:rsidRPr="009A50B9">
        <w:rPr>
          <w:rFonts w:ascii="Arial" w:hAnsi="Arial" w:cs="Arial"/>
          <w:sz w:val="22"/>
        </w:rPr>
        <w:lastRenderedPageBreak/>
        <w:t>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7B02DC4C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13DD89D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4FE05A0" w14:textId="63B6899B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0D7A3F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675343D9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0D7A3F">
        <w:rPr>
          <w:rFonts w:ascii="Arial" w:hAnsi="Arial" w:cs="Arial"/>
          <w:spacing w:val="6"/>
          <w:sz w:val="22"/>
        </w:rPr>
        <w:t>35</w:t>
      </w:r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384E5378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3D10227B" w14:textId="77777777" w:rsidR="00F3384B" w:rsidRDefault="00F3384B" w:rsidP="00F3384B">
      <w:pPr>
        <w:pStyle w:val="Odstavecseseznamem"/>
        <w:rPr>
          <w:rFonts w:ascii="Arial" w:hAnsi="Arial" w:cs="Arial"/>
          <w:spacing w:val="-6"/>
        </w:rPr>
      </w:pPr>
    </w:p>
    <w:p w14:paraId="3B9FE6F7" w14:textId="77777777" w:rsidR="00F3384B" w:rsidRDefault="00F3384B" w:rsidP="00F338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Pr="00774417">
        <w:rPr>
          <w:rFonts w:ascii="Arial" w:hAnsi="Arial" w:cs="Arial"/>
          <w:spacing w:val="-6"/>
          <w:sz w:val="22"/>
        </w:rPr>
        <w:t>v rozsahu vyšším než 10</w:t>
      </w:r>
      <w:r>
        <w:rPr>
          <w:rFonts w:ascii="Arial" w:hAnsi="Arial" w:cs="Arial"/>
          <w:spacing w:val="-6"/>
          <w:sz w:val="22"/>
        </w:rPr>
        <w:t xml:space="preserve"> </w:t>
      </w:r>
      <w:r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006C6415" w14:textId="77777777" w:rsidR="00F3384B" w:rsidRPr="00A809A9" w:rsidRDefault="00F3384B" w:rsidP="00F3384B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59481EA4" w14:textId="77777777" w:rsidR="00F3384B" w:rsidRPr="00A809A9" w:rsidRDefault="00F3384B" w:rsidP="00F3384B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3ECC6F71" w14:textId="77777777" w:rsidR="00F3384B" w:rsidRDefault="00F3384B" w:rsidP="00F3384B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43DC1CA4" w14:textId="77777777" w:rsidR="00F3384B" w:rsidRPr="00534C44" w:rsidRDefault="00F3384B" w:rsidP="00F3384B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4A57B563" w14:textId="77777777" w:rsidR="00B467EB" w:rsidRDefault="00B467EB" w:rsidP="00B467EB">
      <w:pPr>
        <w:pStyle w:val="Odstavecseseznamem"/>
        <w:rPr>
          <w:rFonts w:ascii="Arial" w:hAnsi="Arial" w:cs="Arial"/>
        </w:rPr>
      </w:pPr>
    </w:p>
    <w:p w14:paraId="5F61E9EB" w14:textId="66546EB5" w:rsidR="00B467EB" w:rsidRPr="009A50B9" w:rsidRDefault="00B467EB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Tato smlouva byla schválena Radou města Brtnice dne __.__.____. </w:t>
      </w:r>
      <w:r w:rsidR="008400D0">
        <w:rPr>
          <w:rFonts w:ascii="Arial" w:hAnsi="Arial" w:cs="Arial"/>
          <w:sz w:val="22"/>
        </w:rPr>
        <w:t>č</w:t>
      </w:r>
      <w:r>
        <w:rPr>
          <w:rFonts w:ascii="Arial" w:hAnsi="Arial" w:cs="Arial"/>
          <w:sz w:val="22"/>
        </w:rPr>
        <w:t>íslo</w:t>
      </w:r>
      <w:r w:rsidR="008400D0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u</w:t>
      </w:r>
      <w:r w:rsidR="008400D0">
        <w:rPr>
          <w:rFonts w:ascii="Arial" w:hAnsi="Arial" w:cs="Arial"/>
          <w:sz w:val="22"/>
        </w:rPr>
        <w:t>s</w:t>
      </w:r>
      <w:r>
        <w:rPr>
          <w:rFonts w:ascii="Arial" w:hAnsi="Arial" w:cs="Arial"/>
          <w:sz w:val="22"/>
        </w:rPr>
        <w:t>nesení ____RM/22.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647B3D0" w14:textId="77777777" w:rsidR="00B1369E" w:rsidRDefault="00B1369E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D52D762" w14:textId="77777777" w:rsidR="00B1369E" w:rsidRDefault="00B1369E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2B4F1A9" w14:textId="66E75583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V </w:t>
      </w:r>
      <w:r w:rsidR="00FF0564">
        <w:rPr>
          <w:rFonts w:ascii="Arial" w:eastAsia="MS Mincho" w:hAnsi="Arial" w:cs="Arial"/>
        </w:rPr>
        <w:t>Brtnici</w:t>
      </w:r>
      <w:r w:rsidRPr="009A50B9">
        <w:rPr>
          <w:rFonts w:ascii="Arial" w:eastAsia="MS Mincho" w:hAnsi="Arial" w:cs="Arial"/>
        </w:rPr>
        <w:t xml:space="preserve">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7126C03C" w:rsidR="00233573" w:rsidRPr="00B64F80" w:rsidRDefault="00B64F80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B64F80">
        <w:rPr>
          <w:rFonts w:ascii="Arial" w:eastAsia="MS Mincho" w:hAnsi="Arial" w:cs="Arial"/>
        </w:rPr>
        <w:t xml:space="preserve">Ing. </w:t>
      </w:r>
      <w:r w:rsidR="00D13CE9">
        <w:rPr>
          <w:rFonts w:ascii="Arial" w:eastAsia="MS Mincho" w:hAnsi="Arial" w:cs="Arial"/>
        </w:rPr>
        <w:t>J</w:t>
      </w:r>
      <w:bookmarkStart w:id="1" w:name="_GoBack"/>
      <w:bookmarkEnd w:id="1"/>
      <w:r w:rsidRPr="00B64F80">
        <w:rPr>
          <w:rFonts w:ascii="Arial" w:eastAsia="MS Mincho" w:hAnsi="Arial" w:cs="Arial"/>
        </w:rPr>
        <w:t>an Přibyl</w:t>
      </w:r>
    </w:p>
    <w:p w14:paraId="371C2774" w14:textId="1EA08308" w:rsidR="00F77E11" w:rsidRPr="009A50B9" w:rsidRDefault="00B64F80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B64F80">
        <w:rPr>
          <w:rFonts w:ascii="Arial" w:eastAsia="MS Mincho" w:hAnsi="Arial" w:cs="Arial"/>
        </w:rPr>
        <w:t>starost</w:t>
      </w:r>
      <w:r w:rsidR="00FF0564" w:rsidRPr="00B64F80">
        <w:rPr>
          <w:rFonts w:ascii="Arial" w:eastAsia="MS Mincho" w:hAnsi="Arial" w:cs="Arial"/>
        </w:rPr>
        <w:t>a města</w:t>
      </w:r>
    </w:p>
    <w:sectPr w:rsidR="00F77E11" w:rsidRPr="009A50B9" w:rsidSect="00A70D44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851" w:right="936" w:bottom="851" w:left="93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C9C55" w14:textId="77777777" w:rsidR="00077F80" w:rsidRDefault="00077F80">
      <w:r>
        <w:separator/>
      </w:r>
    </w:p>
  </w:endnote>
  <w:endnote w:type="continuationSeparator" w:id="0">
    <w:p w14:paraId="34EAC431" w14:textId="77777777" w:rsidR="00077F80" w:rsidRDefault="00077F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077F80" w:rsidRDefault="00077F80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077F80" w:rsidRDefault="00077F8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469CF909" w:rsidR="00077F80" w:rsidRDefault="00077F8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13CE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13CE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1F162A84" w:rsidR="00077F80" w:rsidRDefault="00077F80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D13CE9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D13CE9">
      <w:rPr>
        <w:rFonts w:ascii="Arial" w:hAnsi="Arial" w:cs="Arial"/>
        <w:noProof/>
      </w:rPr>
      <w:t>19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FB18" w14:textId="77777777" w:rsidR="00077F80" w:rsidRDefault="00077F80">
      <w:r>
        <w:separator/>
      </w:r>
    </w:p>
  </w:footnote>
  <w:footnote w:type="continuationSeparator" w:id="0">
    <w:p w14:paraId="73062651" w14:textId="77777777" w:rsidR="00077F80" w:rsidRDefault="00077F8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077F80" w:rsidRPr="00BB2481" w:rsidRDefault="00077F80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077F80" w:rsidRPr="00BB2481" w:rsidRDefault="00077F80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077F80" w:rsidRDefault="00077F8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08538A"/>
    <w:multiLevelType w:val="hybridMultilevel"/>
    <w:tmpl w:val="7CEAA0BC"/>
    <w:lvl w:ilvl="0" w:tplc="FD4287D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1"/>
  </w:num>
  <w:num w:numId="16">
    <w:abstractNumId w:val="32"/>
  </w:num>
  <w:num w:numId="17">
    <w:abstractNumId w:val="26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5"/>
  </w:num>
  <w:num w:numId="34">
    <w:abstractNumId w:val="27"/>
  </w:num>
  <w:num w:numId="35">
    <w:abstractNumId w:val="36"/>
  </w:num>
  <w:num w:numId="36">
    <w:abstractNumId w:val="54"/>
  </w:num>
  <w:num w:numId="37">
    <w:abstractNumId w:val="19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5F96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77F80"/>
    <w:rsid w:val="00081947"/>
    <w:rsid w:val="000837A0"/>
    <w:rsid w:val="000851F6"/>
    <w:rsid w:val="00086B12"/>
    <w:rsid w:val="0008725A"/>
    <w:rsid w:val="000934AE"/>
    <w:rsid w:val="000941BC"/>
    <w:rsid w:val="000945ED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7A3F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07F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176A"/>
    <w:rsid w:val="001A24DB"/>
    <w:rsid w:val="001A61F8"/>
    <w:rsid w:val="001A65FB"/>
    <w:rsid w:val="001B0CAF"/>
    <w:rsid w:val="001B394C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9A2"/>
    <w:rsid w:val="00282E73"/>
    <w:rsid w:val="00284B22"/>
    <w:rsid w:val="002867B7"/>
    <w:rsid w:val="00286B35"/>
    <w:rsid w:val="00290268"/>
    <w:rsid w:val="0029050C"/>
    <w:rsid w:val="002906BD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CB6"/>
    <w:rsid w:val="002F1F3C"/>
    <w:rsid w:val="002F2076"/>
    <w:rsid w:val="002F2E3E"/>
    <w:rsid w:val="002F3C88"/>
    <w:rsid w:val="002F4E09"/>
    <w:rsid w:val="002F6181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33CD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3D41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953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302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15A2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6CC3"/>
    <w:rsid w:val="005A793A"/>
    <w:rsid w:val="005B01BF"/>
    <w:rsid w:val="005B0C5F"/>
    <w:rsid w:val="005B5408"/>
    <w:rsid w:val="005B5DAA"/>
    <w:rsid w:val="005B784F"/>
    <w:rsid w:val="005C1406"/>
    <w:rsid w:val="005C15C4"/>
    <w:rsid w:val="005C2701"/>
    <w:rsid w:val="005C3873"/>
    <w:rsid w:val="005C4889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6017"/>
    <w:rsid w:val="006B7C4C"/>
    <w:rsid w:val="006B7C5A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4C91"/>
    <w:rsid w:val="00735612"/>
    <w:rsid w:val="00735E5E"/>
    <w:rsid w:val="00737E59"/>
    <w:rsid w:val="0074020D"/>
    <w:rsid w:val="00741A6B"/>
    <w:rsid w:val="00742A02"/>
    <w:rsid w:val="00744207"/>
    <w:rsid w:val="00744651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3F59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0D0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46F"/>
    <w:rsid w:val="00874E30"/>
    <w:rsid w:val="00874FE4"/>
    <w:rsid w:val="00880647"/>
    <w:rsid w:val="0088140C"/>
    <w:rsid w:val="0088283A"/>
    <w:rsid w:val="00884342"/>
    <w:rsid w:val="00885A1E"/>
    <w:rsid w:val="00885ECA"/>
    <w:rsid w:val="00891B85"/>
    <w:rsid w:val="00892F39"/>
    <w:rsid w:val="0089316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1061"/>
    <w:rsid w:val="00922919"/>
    <w:rsid w:val="00924BA5"/>
    <w:rsid w:val="00924BD6"/>
    <w:rsid w:val="00925A01"/>
    <w:rsid w:val="009264D3"/>
    <w:rsid w:val="00927CC0"/>
    <w:rsid w:val="00927E7A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2552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2CC5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4771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0D44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3E1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3C2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69E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7EB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4F80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0A7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0D26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2E96"/>
    <w:rsid w:val="00C43157"/>
    <w:rsid w:val="00C44471"/>
    <w:rsid w:val="00C46D09"/>
    <w:rsid w:val="00C543FC"/>
    <w:rsid w:val="00C54635"/>
    <w:rsid w:val="00C60B5A"/>
    <w:rsid w:val="00C63132"/>
    <w:rsid w:val="00C63784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33DA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B075A"/>
    <w:rsid w:val="00CB07CC"/>
    <w:rsid w:val="00CB1749"/>
    <w:rsid w:val="00CB2388"/>
    <w:rsid w:val="00CB59B3"/>
    <w:rsid w:val="00CB6D3B"/>
    <w:rsid w:val="00CC3321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56A7"/>
    <w:rsid w:val="00D06C15"/>
    <w:rsid w:val="00D13CE9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3DD9"/>
    <w:rsid w:val="00D84095"/>
    <w:rsid w:val="00D84899"/>
    <w:rsid w:val="00D86B58"/>
    <w:rsid w:val="00D91958"/>
    <w:rsid w:val="00D938B0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B7FAA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235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762C8"/>
    <w:rsid w:val="00E80A17"/>
    <w:rsid w:val="00E80E88"/>
    <w:rsid w:val="00E81B6B"/>
    <w:rsid w:val="00E824B2"/>
    <w:rsid w:val="00E82856"/>
    <w:rsid w:val="00E82DEF"/>
    <w:rsid w:val="00E83A78"/>
    <w:rsid w:val="00E9119C"/>
    <w:rsid w:val="00E91578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1DA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3384B"/>
    <w:rsid w:val="00F35466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1F38"/>
    <w:rsid w:val="00F52317"/>
    <w:rsid w:val="00F52491"/>
    <w:rsid w:val="00F52C30"/>
    <w:rsid w:val="00F53AC1"/>
    <w:rsid w:val="00F551F2"/>
    <w:rsid w:val="00F61C13"/>
    <w:rsid w:val="00F61E5B"/>
    <w:rsid w:val="00F628E1"/>
    <w:rsid w:val="00F6507F"/>
    <w:rsid w:val="00F67575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4EAD"/>
    <w:rsid w:val="00F9572C"/>
    <w:rsid w:val="00F96F43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564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B3C96D88-9A46-4BAD-9BC3-10E0D51C8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CM1">
    <w:name w:val="CM1"/>
    <w:basedOn w:val="default"/>
    <w:next w:val="default"/>
    <w:uiPriority w:val="99"/>
    <w:rsid w:val="00F3384B"/>
    <w:pPr>
      <w:adjustRightInd w:val="0"/>
    </w:pPr>
    <w:rPr>
      <w:rFonts w:ascii="Times New Roman" w:eastAsiaTheme="minorHAnsi" w:hAnsi="Times New Roman" w:cs="Times New Roman"/>
      <w:color w:val="auto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7A0CEB-6EBE-4B85-9087-831AC88A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19</Pages>
  <Words>9215</Words>
  <Characters>54372</Characters>
  <Application>Microsoft Office Word</Application>
  <DocSecurity>0</DocSecurity>
  <Lines>453</Lines>
  <Paragraphs>126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63461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3</cp:revision>
  <cp:lastPrinted>2018-03-09T12:37:00Z</cp:lastPrinted>
  <dcterms:created xsi:type="dcterms:W3CDTF">2022-11-01T09:18:00Z</dcterms:created>
  <dcterms:modified xsi:type="dcterms:W3CDTF">2022-11-02T11:35:00Z</dcterms:modified>
</cp:coreProperties>
</file>